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будет протекать болезнь у ребенка, предугадать никогда нельзя. Поэтому лучше принять меры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профилактики гриппа у детей</w:t>
      </w:r>
      <w:r>
        <w:rPr>
          <w:rFonts w:ascii="Arial" w:hAnsi="Arial" w:cs="Arial"/>
          <w:color w:val="111111"/>
          <w:sz w:val="27"/>
          <w:szCs w:val="27"/>
        </w:rPr>
        <w:t>, чтобы постараться и вовсе обезопасить его от заражения.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Желание любого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</w:t>
      </w:r>
      <w:r>
        <w:rPr>
          <w:rFonts w:ascii="Arial" w:hAnsi="Arial" w:cs="Arial"/>
          <w:color w:val="111111"/>
          <w:sz w:val="27"/>
          <w:szCs w:val="27"/>
        </w:rPr>
        <w:t> — уберечь своего ребенка от всех существующих в мире невзгод и болезней.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color w:val="111111"/>
          <w:sz w:val="27"/>
          <w:szCs w:val="27"/>
        </w:rPr>
        <w:t> — это важное и обязательное сезонное мероприятие, с помощью которого вы сможете защитить здоровье ваших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от опасного вируса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Неспецифические меры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Основной неспецифической мерой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профилактике гриппа у детей</w:t>
      </w:r>
      <w:r>
        <w:rPr>
          <w:rFonts w:ascii="Arial" w:hAnsi="Arial" w:cs="Arial"/>
          <w:color w:val="111111"/>
          <w:sz w:val="27"/>
          <w:szCs w:val="27"/>
        </w:rPr>
        <w:t> 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«открыт доступ»</w:t>
      </w:r>
      <w:r>
        <w:rPr>
          <w:rFonts w:ascii="Arial" w:hAnsi="Arial" w:cs="Arial"/>
          <w:color w:val="111111"/>
          <w:sz w:val="27"/>
          <w:szCs w:val="27"/>
        </w:rPr>
        <w:t> в его организм.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Часто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боятся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«застудить»</w:t>
      </w:r>
      <w:r>
        <w:rPr>
          <w:rFonts w:ascii="Arial" w:hAnsi="Arial" w:cs="Arial"/>
          <w:color w:val="111111"/>
          <w:sz w:val="27"/>
          <w:szCs w:val="27"/>
        </w:rPr>
        <w:t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Лучшая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color w:val="111111"/>
          <w:sz w:val="27"/>
          <w:szCs w:val="27"/>
        </w:rPr>
        <w:t> 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Специфическая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Вакцинация</w:t>
      </w:r>
      <w:r>
        <w:rPr>
          <w:rFonts w:ascii="Arial" w:hAnsi="Arial" w:cs="Arial"/>
          <w:color w:val="111111"/>
          <w:sz w:val="27"/>
          <w:szCs w:val="27"/>
        </w:rPr>
        <w:t>: прививка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гриппа</w:t>
      </w:r>
      <w:r>
        <w:rPr>
          <w:rFonts w:ascii="Arial" w:hAnsi="Arial" w:cs="Arial"/>
          <w:color w:val="111111"/>
          <w:sz w:val="27"/>
          <w:szCs w:val="27"/>
        </w:rPr>
        <w:t> снижает вероятность заболевания среди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 60-90 процентов</w:t>
      </w:r>
      <w:r>
        <w:rPr>
          <w:rFonts w:ascii="Arial" w:hAnsi="Arial" w:cs="Arial"/>
          <w:color w:val="111111"/>
          <w:sz w:val="27"/>
          <w:szCs w:val="27"/>
        </w:rPr>
        <w:t>. Проводить вакцинацию можно от полугода.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Иммуномодуляторы</w:t>
      </w:r>
      <w:r>
        <w:rPr>
          <w:rFonts w:ascii="Arial" w:hAnsi="Arial" w:cs="Arial"/>
          <w:color w:val="111111"/>
          <w:sz w:val="27"/>
          <w:szCs w:val="27"/>
        </w:rPr>
        <w:t xml:space="preserve">: различные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иммуно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 и биостимуляторы влияют на иммунную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систему</w:t>
      </w:r>
      <w:r>
        <w:rPr>
          <w:rFonts w:ascii="Arial" w:hAnsi="Arial" w:cs="Arial"/>
          <w:color w:val="111111"/>
          <w:sz w:val="27"/>
          <w:szCs w:val="27"/>
        </w:rPr>
        <w:t xml:space="preserve"> 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 основа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эхинацеии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лимонника китайского,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леутерококка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радиолы розовой и др. Вопреки распространенному мифу, витамин С не играет никакой роли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профилактике гриппа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Фитонциды.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гриппа</w:t>
      </w:r>
      <w:r>
        <w:rPr>
          <w:rFonts w:ascii="Arial" w:hAnsi="Arial" w:cs="Arial"/>
          <w:color w:val="111111"/>
          <w:sz w:val="27"/>
          <w:szCs w:val="27"/>
        </w:rPr>
        <w:t xml:space="preserve"> может защитить природная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дезинфикация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— такими свойствами обладают некоторых растения (в основном, </w:t>
      </w:r>
      <w:r>
        <w:rPr>
          <w:rFonts w:ascii="Arial" w:hAnsi="Arial" w:cs="Arial"/>
          <w:color w:val="111111"/>
          <w:sz w:val="27"/>
          <w:szCs w:val="27"/>
        </w:rPr>
        <w:lastRenderedPageBreak/>
        <w:t>хвойные — например, эфирные масла можжевельника, пихты, эвкалипта, а также продукты, содержащие фитонциды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(чеснок, лук)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у детей</w:t>
      </w:r>
      <w:r>
        <w:rPr>
          <w:rFonts w:ascii="Arial" w:hAnsi="Arial" w:cs="Arial"/>
          <w:color w:val="111111"/>
          <w:sz w:val="27"/>
          <w:szCs w:val="27"/>
        </w:rPr>
        <w:t> 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Заболеваемость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гриппом и ОРВИ среди детей ежегодно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гриппом</w:t>
      </w:r>
      <w:r>
        <w:rPr>
          <w:rFonts w:ascii="Arial" w:hAnsi="Arial" w:cs="Arial"/>
          <w:color w:val="111111"/>
          <w:sz w:val="27"/>
          <w:szCs w:val="27"/>
        </w:rPr>
        <w:t> от 6 до 10 раз в год. При этом,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от рождения до 5 лет ОРВИ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</w:t>
      </w:r>
      <w:r>
        <w:rPr>
          <w:rFonts w:ascii="Arial" w:hAnsi="Arial" w:cs="Arial"/>
          <w:color w:val="111111"/>
          <w:sz w:val="27"/>
          <w:szCs w:val="27"/>
        </w:rPr>
        <w:t> протекают наиболее тяжело, с риском возникновения осложнений.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Наиболее велик риск заражения простудными заболеваниями у 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посещающих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дошкольные учреждения и школы</w:t>
      </w:r>
      <w:r>
        <w:rPr>
          <w:rFonts w:ascii="Arial" w:hAnsi="Arial" w:cs="Arial"/>
          <w:color w:val="111111"/>
          <w:sz w:val="27"/>
          <w:szCs w:val="27"/>
        </w:rPr>
        <w:t>: в больших коллективах инфекции распространяются очень быстро. Переносчиками ОРВИ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гриппа</w:t>
      </w:r>
      <w:r>
        <w:rPr>
          <w:rFonts w:ascii="Arial" w:hAnsi="Arial" w:cs="Arial"/>
          <w:color w:val="111111"/>
          <w:sz w:val="27"/>
          <w:szCs w:val="27"/>
        </w:rPr>
        <w:t> могут стать и члены семьи.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профилактике гриппа у детей</w:t>
      </w:r>
      <w:r>
        <w:rPr>
          <w:rFonts w:ascii="Arial" w:hAnsi="Arial" w:cs="Arial"/>
          <w:color w:val="111111"/>
          <w:sz w:val="27"/>
          <w:szCs w:val="27"/>
        </w:rPr>
        <w:t> надо подходить очень серьезно.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</w:t>
      </w:r>
      <w:r>
        <w:rPr>
          <w:rFonts w:ascii="Arial" w:hAnsi="Arial" w:cs="Arial"/>
          <w:color w:val="111111"/>
          <w:sz w:val="27"/>
          <w:szCs w:val="27"/>
        </w:rPr>
        <w:t>: как защитить ребенка от вирусов?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избежание инфицирования внутри семьи, всем ее членам рекомендуется проводить как специфическую (вакцинация, так и неспецифическую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профилактику гриппа и ОРВИ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Вакцинация. Раз в год, осенью, всей семье рекомендуется сделать прививку против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гриппа</w:t>
      </w:r>
      <w:r>
        <w:rPr>
          <w:rFonts w:ascii="Arial" w:hAnsi="Arial" w:cs="Arial"/>
          <w:color w:val="111111"/>
          <w:sz w:val="27"/>
          <w:szCs w:val="27"/>
        </w:rPr>
        <w:t>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составляет 70-100%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</w:t>
      </w:r>
      <w:r>
        <w:rPr>
          <w:rFonts w:ascii="Arial" w:hAnsi="Arial" w:cs="Arial"/>
          <w:color w:val="111111"/>
          <w:sz w:val="27"/>
          <w:szCs w:val="27"/>
        </w:rPr>
        <w:t> 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профилактики - принимать по профилактической</w:t>
      </w:r>
      <w:r>
        <w:rPr>
          <w:rFonts w:ascii="Arial" w:hAnsi="Arial" w:cs="Arial"/>
          <w:color w:val="111111"/>
          <w:sz w:val="27"/>
          <w:szCs w:val="27"/>
        </w:rPr>
        <w:t> схеме лекарства от простуды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гриппа</w:t>
      </w:r>
      <w:r>
        <w:rPr>
          <w:rFonts w:ascii="Arial" w:hAnsi="Arial" w:cs="Arial"/>
          <w:color w:val="111111"/>
          <w:sz w:val="27"/>
          <w:szCs w:val="27"/>
        </w:rPr>
        <w:t>. Главное требование к таким препаратам - хорошая переносимость и минимальное количество противопоказаний.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Витаминная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профилактика гриппа и у детей</w:t>
      </w:r>
      <w:r>
        <w:rPr>
          <w:rFonts w:ascii="Arial" w:hAnsi="Arial" w:cs="Arial"/>
          <w:color w:val="111111"/>
          <w:sz w:val="27"/>
          <w:szCs w:val="27"/>
        </w:rPr>
        <w:t>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весной и осенью)</w:t>
      </w:r>
      <w:r>
        <w:rPr>
          <w:rFonts w:ascii="Arial" w:hAnsi="Arial" w:cs="Arial"/>
          <w:color w:val="111111"/>
          <w:sz w:val="27"/>
          <w:szCs w:val="27"/>
        </w:rPr>
        <w:t>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жизни,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именно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Соблюдение гигиены жилища (регулярные проветривания, поддержание температуры в пределах 20-24С и влажности 30-35%)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бифидобактериями</w:t>
      </w:r>
      <w:proofErr w:type="spellEnd"/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Систематическая физическая активность на воздухе или в проветренном помещении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Оптимальный режим труда и отдыха</w:t>
      </w:r>
    </w:p>
    <w:p w:rsidR="003452BD" w:rsidRDefault="003452BD" w:rsidP="003452B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Если ребенок заболел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452BD" w:rsidRDefault="003452BD" w:rsidP="003452B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150A0B" w:rsidRDefault="00150A0B">
      <w:bookmarkStart w:id="0" w:name="_GoBack"/>
      <w:bookmarkEnd w:id="0"/>
    </w:p>
    <w:sectPr w:rsidR="0015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BD"/>
    <w:rsid w:val="00150A0B"/>
    <w:rsid w:val="003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9428-05E5-4F7D-9DB6-FEDBC00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2021-11-21T12:37:00Z</dcterms:created>
  <dcterms:modified xsi:type="dcterms:W3CDTF">2021-11-21T12:37:00Z</dcterms:modified>
</cp:coreProperties>
</file>