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«Я и мои права»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«Конвенции о правах ребёнка», принятой ООН в 1989 году, ребёнком признается каждое человеческое существо до достижения 18-летнего возраста.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Способность иметь права (правоспособность) - возникает у человека с момента рождения.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Способность самостоятельно осуществлять свои права и нести обязанности и ответственность (дееспособность) - возникает в полном объеме с наступлением совершеннолетия, то есть по достижении 18-летнего возраста; а также в (предусмотренных законом) случаях вступления в брак до достижения 18 лет; при объявлении лица, достигшего 16 лет, полностью дееспособным, если он работает по трудовому договору, либо, с согласия родителей, занимается предпринимательской деятельностью.</w:t>
      </w:r>
      <w:proofErr w:type="gramEnd"/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Законными представителями несовершеннолетнего ребенка при осуществлении им своих прав являются родители или лица, их заменяющие.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Конституции России (Ст.2) закреплено, что "человек, его права и свободы являются высшей ценностью. Признание, соблюдение и защита прав и свобод человека и гражданина – обязанность государства".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Правовой статус ребёнка – это его права, обязанности и ответственность от рождения до достижения совершеннолетия.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Правовой статус ребёнка меняется в процессе взросления. Набор прав и обязанностей, характер ответственности определяется, прежде всего, возрастом ребёнка.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Права ребёнка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рождения. К правам, которые ребёнок приобретает с момента рождения, относятся: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- право на жизнь (ст.6 Конвенции о правах ребёнка, ч.1 ст.20 Конституции РФ);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- право на имя, отчество и фамилию – с момента регистрации (ст.7 Конвенции оправах ребёнка, ст.58 Конституции РФ);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- право на гражданство (ст.7 Конвенции о правах ребёнка);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- право знать своих родителей, право жить и воспитываться в семье;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- право на всестороннее развитие и уважение человеческого достоинства (ст.27 Конвенции о правах ребёнка);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- право на защиту своих прав и законных интересов родителями, органами опеки и попечительства, прокурором и судом (ст. 3 Конвенции о правах ребёнка, ст. 56, 57 Семейного Кодекса РФ);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- имущественные права (ст. 9, 12 Конвенции о правах ребёнка, ст. 60 Семейного Кодекса (СК) РФ);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- право на пользование наиболее совершенными услугами системы здравоохранения и средствами лечения болезней и восстановления здоровья (ст. 24 Конвенции о правах ребёнка);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- право на отдых и досуг; на всестороннее участие в культурной и творческой жизни (ст. 31 Конвенции о правах ребёнка);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- право на защиту от экономической эксплуатации (ст. 32 Конвенции о правах ребёнка);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- право на защиту от незаконного употребления наркотических средств и психотропных веществ, использования в противозаконном производстве таких веществ и торговле ими (ст. 33 Конвенции о правах ребёнка);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- право на защиту от сексуальной эксплуатации (ст. 34 Конвенции о правах ребёнка);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- право на защиту от похищения, торговли или контрабанды (ст. 36 Конвенции о правах ребёнка).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полутора лет ребёнок имеет право посещать ясли.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трех лет - вправе посещать детский сад.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шести лет ребёнок имеет право на поступление в школу (право на образование, ст.43 Конституции РФ) и право на самостоятельное совершение мелких бытовых сделок (например, покупка канцелярских принадлежностей или продуктов); сделок, направленных на безвозмездное получение выгоды, не требующих ни нотариального удостоверения, ни государственной регистрации; сделок по распоряжению средствами, предоставленными законными представителями или, с их согласия, третьим лицом (ст. 28 ГК РФ).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восьми лет ребенок приобретает право быть членом и участником детского общественного объединения (ст. 19 Закона «Об общественных объединениях»).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десяти лет - имеет право дать согласие на изменение своего имени и (или) фамилии, на восстановление родителя в родительских правах, на своё усыновление или передачу в приёмную семью (ст. 132, 134, 154 СК РФ). Выразить свое мнение о том, с кем из своих родителей, расторгающих брак в суде, он хотел бы проживать после развода.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 четырнадцатилетнего возраста правовой статус ребёнка значительно расширяется. </w:t>
      </w:r>
      <w:proofErr w:type="gramStart"/>
      <w:r>
        <w:rPr>
          <w:color w:val="000000"/>
          <w:sz w:val="27"/>
          <w:szCs w:val="27"/>
        </w:rPr>
        <w:t>У детей, достигших 14-летнего возраста, есть право давать согласие на изменение своего гражданства (ст.9 Закона «О гражданстве РФ»), право отмены усыновления (ст.142 СК РФ), право требовать установления отцовства в отношении своего ребёнка в судебном порядке (ст.62 СК РФ), право без согласия родителей распоряжаться заработком (стипендией) и иными доходами, право без согласия родителей осуществлять права автора результатов своей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интеллектуальной деятельности, право самостоятельно совершать некоторые сделки, нести ответственность по заключенным сделкам (ст.26 ГК РФ), а также за причиненный вред от злоупотреблений со стороны родителей (лиц, их заменяющих), право самостоятельно обращаться в суд для защиты своих интересов (ст.56 СК РФ), право быть принятым на работу в свободное от учёбы время для выполнения лёгкого труда (ст.63 ТК РФ</w:t>
      </w:r>
      <w:proofErr w:type="gramEnd"/>
      <w:r>
        <w:rPr>
          <w:color w:val="000000"/>
          <w:sz w:val="27"/>
          <w:szCs w:val="27"/>
        </w:rPr>
        <w:t>), право работать не более 24 часов в неделю (ст.92 ТК РФ), право на поощрение за труд (ст.191ТК РФ); право на ежегодный оплачиваемый отпуск продолжительностью 31 календарный день в удобное для себя время (ст.267ТК РФ); право на объединение в профсоюзы (ст.21 ТК РФ); право и обязанность иметь паспорт (Постановление Правительства РФ «Об утверждении положения о паспорте гражданина РФ»).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пятнадцатилетнего возраста у подростка появляется право соглашаться или не соглашаться на медицинское вмешательство (ст.24 Основ законодательства РФ об охране здоровья граждан); право быть принятым на работу в случаях получения основного общего образования, либо продолжение его освоения по иной, чем очная,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форме обучения, либо оставления его в соответствии с законодательством (ст.63 ТК РФ).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 шестнадцатилетнего возраста молодой человек имеет право работать не более 35 часов в неделю (ст.92 ТК РФ); право на признание членом кооператива (ст.26 ГК РФ); право с разрешения органа местного самоуправления при наличии уважительной причины вступить в брак (ст.13 СК РФ); право самостоятельно осуществлять родительские права (ст.62 СК РФ).</w:t>
      </w:r>
      <w:proofErr w:type="gramEnd"/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помнить, что положение человека в обществе определяется не только его правами, но и его обязанностями и ответственностью. Реализовать свои права можно только, исполняя обязанности и неся ответственность.</w:t>
      </w:r>
    </w:p>
    <w:p w:rsidR="006830B7" w:rsidRDefault="006830B7" w:rsidP="006830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Главная обязанность каждого человека, гражданина – соблюдать нормы права (Конституцию России и законы) и нормы морали (мы обязаны уважать права других людей, а их обязанность - уважать наши права).</w:t>
      </w:r>
    </w:p>
    <w:p w:rsidR="00D51AB2" w:rsidRDefault="006830B7">
      <w:bookmarkStart w:id="0" w:name="_GoBack"/>
      <w:bookmarkEnd w:id="0"/>
    </w:p>
    <w:sectPr w:rsidR="00D5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AB"/>
    <w:rsid w:val="006830B7"/>
    <w:rsid w:val="00A41613"/>
    <w:rsid w:val="00DD16FA"/>
    <w:rsid w:val="00F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2020-02-28T03:21:00Z</dcterms:created>
  <dcterms:modified xsi:type="dcterms:W3CDTF">2020-02-28T03:21:00Z</dcterms:modified>
</cp:coreProperties>
</file>