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значении обучения детей дошкольного возраста ПДД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bookmarkEnd w:id="0"/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Своевременно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обучайте детей</w:t>
      </w:r>
      <w:r>
        <w:rPr>
          <w:rFonts w:ascii="Arial" w:hAnsi="Arial" w:cs="Arial"/>
          <w:color w:val="111111"/>
          <w:sz w:val="27"/>
          <w:szCs w:val="27"/>
        </w:rPr>
        <w:t> умению ориентироваться в дорожной обстановке, воспитывайте у ребенка потребность быть дисциплинированным и внимательным на улице, осторожным и осмотрительным.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Всегда ли мы, взрослые, подаем ребенку пример соблюдения правил безопасного перехода улиц и перекрестков, посадки в автобус, машину, обходя сзади этих транспортных средств на остановках?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Помните!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Нарушая правила дорожного движения, вы как бы негласно разрешаете нарушать их своим детям!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Часто приводит к несчастному случаю неосторожный переход улицы из-за стоящего транспорта.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Учите ребенка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спешить при переходе улицы,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переходить дорогу лишь тогда, когда обзор ее открыт,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прежде чем перейти дорогу, дождитесь, чтобы транспорт отъехал от остановки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(тогда обзор улицы не будет ограничен)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Воспитывайте у ребенка умение быть бдительным на улице.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 улицы.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Большую помощь в закреплении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знаний правил дорожного движения вам окажут игры.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Сделайте из кубиков и разноцветной бумаги дома, тротуары и дорогу, пешеходов игрушечный транспорт. На таком макете вы можете с ребенком разыгрывать различные дорожные ситуации, благодаря которым он более прочно и осмысленно усвоит правила поведения на улице.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закрепления знаний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о правилах дорожного движения и сигналах светофора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используйте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• Настольные 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едем по улицам»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«Знаки на дорогах»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«Учись вождению»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«Юные водители»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«Твои знакомые»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«Говорящие знаки»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«Светофор»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письма»</w:t>
      </w:r>
      <w:r>
        <w:rPr>
          <w:rFonts w:ascii="Arial" w:hAnsi="Arial" w:cs="Arial"/>
          <w:color w:val="111111"/>
          <w:sz w:val="27"/>
          <w:szCs w:val="27"/>
        </w:rPr>
        <w:t> и другие.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• мультфильмы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недопустимости шалостей на улице»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 событиях возможных и не возможных»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играй на мостовой»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«Дорожный букварь»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«Аленкин велосипед»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«Дед Мороз – регулировщик»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«Дядя Степа – милиционер»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«Похождение Тимы»</w:t>
      </w:r>
      <w:r>
        <w:rPr>
          <w:rFonts w:ascii="Arial" w:hAnsi="Arial" w:cs="Arial"/>
          <w:color w:val="111111"/>
          <w:sz w:val="27"/>
          <w:szCs w:val="27"/>
        </w:rPr>
        <w:t> и другие.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Детские художественные произведения, с последующей беседой 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прочитанном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«Скверная история»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«Дядя Степа – милиционер»</w:t>
      </w:r>
      <w:r>
        <w:rPr>
          <w:rFonts w:ascii="Arial" w:hAnsi="Arial" w:cs="Arial"/>
          <w:color w:val="111111"/>
          <w:sz w:val="27"/>
          <w:szCs w:val="27"/>
        </w:rPr>
        <w:t> С. Михалкова;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«Машина на нашей улице»</w:t>
      </w:r>
      <w:r>
        <w:rPr>
          <w:rFonts w:ascii="Arial" w:hAnsi="Arial" w:cs="Arial"/>
          <w:color w:val="111111"/>
          <w:sz w:val="27"/>
          <w:szCs w:val="27"/>
        </w:rPr>
        <w:t> М. Ильина;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«Знакомьтесь – автомобиль»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«Законы улиц и дорог»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«Дорожная грамота»</w:t>
      </w:r>
      <w:r>
        <w:rPr>
          <w:rFonts w:ascii="Arial" w:hAnsi="Arial" w:cs="Arial"/>
          <w:color w:val="111111"/>
          <w:sz w:val="27"/>
          <w:szCs w:val="27"/>
        </w:rPr>
        <w:t xml:space="preserve"> 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Серянова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«Это улица моя»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Я.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Пишумова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«Красный, желтый»</w:t>
      </w:r>
      <w:r>
        <w:rPr>
          <w:rFonts w:ascii="Arial" w:hAnsi="Arial" w:cs="Arial"/>
          <w:color w:val="111111"/>
          <w:sz w:val="27"/>
          <w:szCs w:val="27"/>
        </w:rPr>
        <w:t xml:space="preserve"> 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дорохова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другие.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• Альбомы для раскрашивания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«Дорожная грамота»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«Еду, еду, еду»</w:t>
      </w:r>
      <w:r>
        <w:rPr>
          <w:rFonts w:ascii="Arial" w:hAnsi="Arial" w:cs="Arial"/>
          <w:color w:val="111111"/>
          <w:sz w:val="27"/>
          <w:szCs w:val="27"/>
        </w:rPr>
        <w:t>, знакомящие с дорожными знаками,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значением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Используйте прогулки с детьми для объяснения им правил безопасности на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улицах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понаблюдайте за работой светофора, обратите внимание ребенка на связь между цветами на светофоре и движением машин и пешеходов;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покажите ребенку дорожные знаки, расскажите об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предложите ребенку самому найти дорогу домой, когда вы берете с собой, отправляясь в магазин, гулять и т. Д.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чаще обращайтесь к ребенку во время движения по улице с вопросами, как, по, его мнению, следует поступить на улице в том, или ином случае, что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означает</w:t>
      </w:r>
      <w:r>
        <w:rPr>
          <w:rFonts w:ascii="Arial" w:hAnsi="Arial" w:cs="Arial"/>
          <w:color w:val="111111"/>
          <w:sz w:val="27"/>
          <w:szCs w:val="27"/>
        </w:rPr>
        <w:t>тот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или иной дорожный знак.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жалейте времени 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«уроки»</w:t>
      </w:r>
      <w:r>
        <w:rPr>
          <w:rFonts w:ascii="Arial" w:hAnsi="Arial" w:cs="Arial"/>
          <w:color w:val="111111"/>
          <w:sz w:val="27"/>
          <w:szCs w:val="27"/>
        </w:rPr>
        <w:t> поведения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на улице</w:t>
      </w:r>
      <w:r>
        <w:rPr>
          <w:rFonts w:ascii="Arial" w:hAnsi="Arial" w:cs="Arial"/>
          <w:color w:val="111111"/>
          <w:sz w:val="27"/>
          <w:szCs w:val="27"/>
        </w:rPr>
        <w:t>. Если вы купили ребенку велосипед, то надо объяснить ему правила пользования им, требуя их неукоснительного выполнения.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должен усвоить – кататься на велосипеде можно только в отведенных для этого местах – дворах, парках, скверах.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Помните, что езда на велосипеде по дорогам детям до 14 лет запрещена. Нельзя сажать ребенка на раму своего велосипеда. Для ребенка на велосипедной раме позади руля должно быть установлено специальное седло с подножками.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моменту поступления ребенка в школу, он должен четко усвоить соблюдать следующие правила поведения на улице и в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транспорте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играй только в стороне от дороги;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переходи улицу там, где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обозначены пешеходные переходы</w:t>
      </w:r>
      <w:r>
        <w:rPr>
          <w:rFonts w:ascii="Arial" w:hAnsi="Arial" w:cs="Arial"/>
          <w:color w:val="111111"/>
          <w:sz w:val="27"/>
          <w:szCs w:val="27"/>
        </w:rPr>
        <w:t>, где их нет – на перекрестках по линии тротуаров;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переходи улицу только шагом не бегом;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посмотри при переходе улицы сначала налево, а потом направо;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когда переходишь улицу, следи за сигналами светофора;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пересекай путь приближающемуся транспорту;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входи в любой вид транспорта и выходи из него только тогда, когда он стоит, нельзя прыгать на ходу;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высовывайся из окон движущегося транспорта;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выходи из машины только справой стороны, когда она подъехала к тротуару или обочине дороги;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выезжай на велосипеде на проезжую часть;</w:t>
      </w:r>
    </w:p>
    <w:p w:rsidR="00CF12A2" w:rsidRDefault="00CF12A2" w:rsidP="00CF12A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если ты потерялся на улице, не плачь, попроси прохожего взрослого или полицейского помочь тебе, назови свой домашний адрес.</w:t>
      </w:r>
    </w:p>
    <w:p w:rsidR="00CF12A2" w:rsidRDefault="00CF12A2" w:rsidP="00CF12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Берегите своих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122A18" w:rsidRDefault="00122A18"/>
    <w:sectPr w:rsidR="0012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2"/>
    <w:rsid w:val="00122A18"/>
    <w:rsid w:val="00C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375A-C33A-44FB-A1C3-F5F7258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2020-01-30T13:45:00Z</dcterms:created>
  <dcterms:modified xsi:type="dcterms:W3CDTF">2020-01-30T13:45:00Z</dcterms:modified>
</cp:coreProperties>
</file>