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5B" w:rsidRPr="0078365B" w:rsidRDefault="0078365B" w:rsidP="0078365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bookmarkStart w:id="0" w:name="_GoBack"/>
      <w:r w:rsidRPr="0078365B">
        <w:rPr>
          <w:rFonts w:ascii="Arial" w:hAnsi="Arial" w:cs="Arial"/>
          <w:b/>
          <w:color w:val="111111"/>
          <w:sz w:val="27"/>
          <w:szCs w:val="27"/>
        </w:rPr>
        <w:t>Консультация для родителей «Возрастные особенности детей старшего дошкольного возраста»</w:t>
      </w:r>
    </w:p>
    <w:bookmarkEnd w:id="0"/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 5-6 лет - это старший дошкольный возраст</w:t>
      </w:r>
      <w:r>
        <w:rPr>
          <w:rFonts w:ascii="Arial" w:hAnsi="Arial" w:cs="Arial"/>
          <w:color w:val="111111"/>
          <w:sz w:val="27"/>
          <w:szCs w:val="27"/>
        </w:rPr>
        <w:t>. Он является очень важным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возрастом</w:t>
      </w:r>
      <w:r>
        <w:rPr>
          <w:rFonts w:ascii="Arial" w:hAnsi="Arial" w:cs="Arial"/>
          <w:color w:val="111111"/>
          <w:sz w:val="27"/>
          <w:szCs w:val="27"/>
        </w:rPr>
        <w:t> в развитии познавательной сферы ребенка, интеллектуальной и личностной. Его можно назвать базовым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возрастом</w:t>
      </w:r>
      <w:r>
        <w:rPr>
          <w:rFonts w:ascii="Arial" w:hAnsi="Arial" w:cs="Arial"/>
          <w:color w:val="111111"/>
          <w:sz w:val="27"/>
          <w:szCs w:val="27"/>
        </w:rPr>
        <w:t>, когда в ребенке закладываются многие личностные качества, формируется образ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«Я»</w:t>
      </w:r>
      <w:r>
        <w:rPr>
          <w:rFonts w:ascii="Arial" w:hAnsi="Arial" w:cs="Arial"/>
          <w:color w:val="111111"/>
          <w:sz w:val="27"/>
          <w:szCs w:val="27"/>
        </w:rPr>
        <w:t>, половая идентификация. В этом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возрасте</w:t>
      </w:r>
      <w:r>
        <w:rPr>
          <w:rFonts w:ascii="Arial" w:hAnsi="Arial" w:cs="Arial"/>
          <w:color w:val="111111"/>
          <w:sz w:val="27"/>
          <w:szCs w:val="27"/>
        </w:rPr>
        <w:t> дети имеют представление о своей гендерной принадлежности по существенным признакам. Важным показателем этого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7"/>
          <w:szCs w:val="27"/>
        </w:rPr>
        <w:t> 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возрасте 5-6 лет</w:t>
      </w:r>
      <w:r>
        <w:rPr>
          <w:rFonts w:ascii="Arial" w:hAnsi="Arial" w:cs="Arial"/>
          <w:color w:val="111111"/>
          <w:sz w:val="27"/>
          <w:szCs w:val="27"/>
        </w:rPr>
        <w:t>. Очень важный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</w:t>
      </w:r>
      <w:r>
        <w:rPr>
          <w:rFonts w:ascii="Arial" w:hAnsi="Arial" w:cs="Arial"/>
          <w:color w:val="111111"/>
          <w:sz w:val="27"/>
          <w:szCs w:val="27"/>
        </w:rPr>
        <w:t>, когда мы можем понять, каким будет человек в будущем.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 потребность в этом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возрасте</w:t>
      </w:r>
      <w:r>
        <w:rPr>
          <w:rFonts w:ascii="Arial" w:hAnsi="Arial" w:cs="Arial"/>
          <w:color w:val="111111"/>
          <w:sz w:val="27"/>
          <w:szCs w:val="27"/>
        </w:rPr>
        <w:t> – потребность в общении и творческая активность. Общение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выражается в свободном диалоге со сверстниками и взрослыми, выражении своих чувств и намерений с помощью речи и неречевых средств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(жестов, мимики)</w:t>
      </w:r>
      <w:r>
        <w:rPr>
          <w:rFonts w:ascii="Arial" w:hAnsi="Arial" w:cs="Arial"/>
          <w:color w:val="111111"/>
          <w:sz w:val="27"/>
          <w:szCs w:val="27"/>
        </w:rPr>
        <w:t>. Творческая активность проявляется во всех видах деятельности, необходимо создавать условия для развития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способствует</w:t>
      </w:r>
      <w:r>
        <w:rPr>
          <w:rFonts w:ascii="Arial" w:hAnsi="Arial" w:cs="Arial"/>
          <w:color w:val="111111"/>
          <w:sz w:val="27"/>
          <w:szCs w:val="27"/>
        </w:rPr>
        <w:t> эмоциональному благополучию и поддерживает положительное отношение к себе. Ведущая функция – воображение,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необходимо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5-6 лет ребенок как губка впитывает всю познавательную информацию. Научно доказано, что ребенок в этом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возрасте</w:t>
      </w:r>
      <w:r>
        <w:rPr>
          <w:rFonts w:ascii="Arial" w:hAnsi="Arial" w:cs="Arial"/>
          <w:color w:val="111111"/>
          <w:sz w:val="27"/>
          <w:szCs w:val="27"/>
        </w:rPr>
        <w:t> 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возрасте</w:t>
      </w:r>
      <w:r>
        <w:rPr>
          <w:rFonts w:ascii="Arial" w:hAnsi="Arial" w:cs="Arial"/>
          <w:color w:val="111111"/>
          <w:sz w:val="27"/>
          <w:szCs w:val="27"/>
        </w:rPr>
        <w:t> ребенку интересно все, что связано с окружающим миром, расширением его кругозора. Лучшим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способом</w:t>
      </w:r>
      <w:r>
        <w:rPr>
          <w:rFonts w:ascii="Arial" w:hAnsi="Arial" w:cs="Arial"/>
          <w:color w:val="111111"/>
          <w:sz w:val="27"/>
          <w:szCs w:val="27"/>
        </w:rPr>
        <w:t xml:space="preserve"> 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космосе, древнем мире, человеческом теле, животных и растениях, странах, изобретениях и о многом другом.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период наивысших возможностей для развития всех познавательных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процессов</w:t>
      </w:r>
      <w:r>
        <w:rPr>
          <w:rFonts w:ascii="Arial" w:hAnsi="Arial" w:cs="Arial"/>
          <w:color w:val="111111"/>
          <w:sz w:val="27"/>
          <w:szCs w:val="27"/>
        </w:rPr>
        <w:t>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</w:t>
      </w:r>
      <w:r>
        <w:rPr>
          <w:rFonts w:ascii="Arial" w:hAnsi="Arial" w:cs="Arial"/>
          <w:color w:val="111111"/>
          <w:sz w:val="27"/>
          <w:szCs w:val="27"/>
        </w:rPr>
        <w:t> 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играх на логику прослеживается и личностный аспект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7"/>
          <w:szCs w:val="27"/>
        </w:rPr>
        <w:t>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выработать у ребенка стремление победить. Важно, ребенок должен знать, что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могу»</w:t>
      </w:r>
      <w:r>
        <w:rPr>
          <w:rFonts w:ascii="Arial" w:hAnsi="Arial" w:cs="Arial"/>
          <w:color w:val="111111"/>
          <w:sz w:val="27"/>
          <w:szCs w:val="27"/>
        </w:rPr>
        <w:t>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Главное, в развитии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 5-6 лет – это их познавательное развитие, расширение кругозора. И все игры, направленные на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это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дадут хороший результат. Не отвечайте односложно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«да»</w:t>
      </w:r>
      <w:r>
        <w:rPr>
          <w:rFonts w:ascii="Arial" w:hAnsi="Arial" w:cs="Arial"/>
          <w:color w:val="111111"/>
          <w:sz w:val="27"/>
          <w:szCs w:val="27"/>
        </w:rPr>
        <w:t> 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7"/>
          <w:szCs w:val="27"/>
        </w:rPr>
        <w:t>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много неосознанной информации в голове, задача взрослых им в этом помочь.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ВНИМАНИЕ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- выполнить задание, не отвлекаясь в течение 10-12 минут, наблюдается переход от непроизвольного к произвольному вниманию;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ПАМЯТЬ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- запоминать 6-8 картинок в течение 1-2 минут;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- рассказывать наизусть несколько стихотворений;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- пересказать близко к тексту прочитанное произведение;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МЫШЛЕНИЕ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- определять последовательность событий;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- складывать разрезанную картинку из 9 частей;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- находить и объяснять несоответствия на рисунках;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- находить и объяснять отличия между предметами и явлениями;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- находить среди предложенных 4 предметов лишний, объяснять свой выбор.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МАТЕМАТИКА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Счет в пределах 10, знакомство с цифрами.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Правильно пользуется количественными и порядковыми числительными (в пределах 10, отвечает на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вопросы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«Сколько?»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«Который по счету?»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Уравнивает неравные группы предметов двумя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Сравнивает предметы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длине, ширине, высоте, толщине)</w:t>
      </w:r>
      <w:r>
        <w:rPr>
          <w:rFonts w:ascii="Arial" w:hAnsi="Arial" w:cs="Arial"/>
          <w:color w:val="111111"/>
          <w:sz w:val="27"/>
          <w:szCs w:val="27"/>
        </w:rPr>
        <w:t>; проверяет точность определенным путем наложения или приложения.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Выражает местонахождение предмета по отношению к себе, к другим предметам.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Знает некоторые характерные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особенности</w:t>
      </w:r>
      <w:r>
        <w:rPr>
          <w:rFonts w:ascii="Arial" w:hAnsi="Arial" w:cs="Arial"/>
          <w:color w:val="111111"/>
          <w:sz w:val="27"/>
          <w:szCs w:val="27"/>
        </w:rPr>
        <w:t> знакомых геометрических фигур.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Называет утро, день, вечер, ночь; имеет представление о смене частей суток.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Называет текущий день недели.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РЕЧИ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Имеет достаточно богатый словарный запас.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Может участвовать в беседе, высказывать свое мнение.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Определяет место звука в слове. Обучение чтению необходимо начинать с формирования фонематического анализа слова.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ПОЗНАНИЕ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Различает и называет виды транспорта, предметы, облегчающие труд человека в быту.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Классифицирует предметы, определяет материалы, из которых они сделаны.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Знает название родного города, страны, ее столицы, домашний адрес.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Знает о взаимодействии человека с природой в разное время года.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Знает о значении солнца, воздуха, воды для человека, животных, растений.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Бережно относится к природе.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ЧТЕНИЕ ХУДОЖЕСТВЕННОЙ ЛИТЕРАТУРЫ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Знает стихотворения, считалки, загадки.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Называет жанр произведения.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Драматизирует небольшие сказки, читает по ролям стихотворения.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Называет любимого детского автора, любимые сказки и рассказы.</w:t>
      </w:r>
    </w:p>
    <w:p w:rsidR="0078365B" w:rsidRDefault="0078365B" w:rsidP="007836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сопереживать</w:t>
      </w:r>
      <w:r>
        <w:rPr>
          <w:rFonts w:ascii="Arial" w:hAnsi="Arial" w:cs="Arial"/>
          <w:color w:val="111111"/>
          <w:sz w:val="27"/>
          <w:szCs w:val="27"/>
        </w:rPr>
        <w:t>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</w:p>
    <w:p w:rsidR="0078365B" w:rsidRDefault="0078365B" w:rsidP="007836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ДОЛЖНЫ быть оставаться примером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Если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несут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позитивную информацию, если у ребенка на душе хорошо, нет страха, обиды, тревоги, то любую информацию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(личностную и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интеллектуальную)</w:t>
      </w:r>
      <w:r>
        <w:rPr>
          <w:rFonts w:ascii="Arial" w:hAnsi="Arial" w:cs="Arial"/>
          <w:color w:val="111111"/>
          <w:sz w:val="27"/>
          <w:szCs w:val="27"/>
        </w:rPr>
        <w:t>можно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заложить в ребенка.</w:t>
      </w:r>
    </w:p>
    <w:p w:rsidR="008C3C18" w:rsidRDefault="008C3C18"/>
    <w:sectPr w:rsidR="008C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B"/>
    <w:rsid w:val="0078365B"/>
    <w:rsid w:val="008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71979-5943-43A3-9BAB-6902BAB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8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2020-01-30T13:41:00Z</dcterms:created>
  <dcterms:modified xsi:type="dcterms:W3CDTF">2020-01-30T13:42:00Z</dcterms:modified>
</cp:coreProperties>
</file>